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874A" w14:textId="77777777" w:rsidR="0081638A" w:rsidRDefault="0081638A">
      <w:pPr>
        <w:rPr>
          <w:b/>
          <w:sz w:val="20"/>
        </w:rPr>
      </w:pPr>
      <w:r>
        <w:rPr>
          <w:noProof/>
          <w:sz w:val="21"/>
          <w:szCs w:val="21"/>
        </w:rPr>
        <w:drawing>
          <wp:anchor distT="0" distB="0" distL="114300" distR="114300" simplePos="0" relativeHeight="251660288" behindDoc="1" locked="0" layoutInCell="1" allowOverlap="1" wp14:anchorId="4315566A" wp14:editId="24A0EFC9">
            <wp:simplePos x="0" y="0"/>
            <wp:positionH relativeFrom="column">
              <wp:posOffset>4595495</wp:posOffset>
            </wp:positionH>
            <wp:positionV relativeFrom="paragraph">
              <wp:posOffset>-647065</wp:posOffset>
            </wp:positionV>
            <wp:extent cx="1673225" cy="1518285"/>
            <wp:effectExtent l="0" t="0" r="3175" b="5715"/>
            <wp:wrapNone/>
            <wp:docPr id="4" name="Grafik 4" descr="M:\Public\Medizintechnik\AG Medizintechnik\Satzung_Vorlagen\Logo AG\Logo_AG_Medizintechni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ublic\Medizintechnik\AG Medizintechnik\Satzung_Vorlagen\Logo AG\Logo_AG_Medizintechnik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322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90C6E" w14:textId="77777777" w:rsidR="0081638A" w:rsidRDefault="0081638A">
      <w:pPr>
        <w:rPr>
          <w:b/>
          <w:sz w:val="20"/>
        </w:rPr>
      </w:pPr>
    </w:p>
    <w:p w14:paraId="5A8EBD0A" w14:textId="77777777" w:rsidR="0081638A" w:rsidRDefault="0081638A">
      <w:pPr>
        <w:rPr>
          <w:b/>
          <w:sz w:val="20"/>
        </w:rPr>
      </w:pPr>
    </w:p>
    <w:p w14:paraId="30F703D2" w14:textId="77777777" w:rsidR="0081638A" w:rsidRDefault="0081638A">
      <w:pPr>
        <w:rPr>
          <w:b/>
          <w:sz w:val="20"/>
        </w:rPr>
      </w:pPr>
    </w:p>
    <w:p w14:paraId="0F5A6B4E" w14:textId="77777777" w:rsidR="0081638A" w:rsidRDefault="0081638A">
      <w:pPr>
        <w:rPr>
          <w:b/>
          <w:sz w:val="20"/>
        </w:rPr>
      </w:pPr>
    </w:p>
    <w:p w14:paraId="1AD344EA" w14:textId="77777777" w:rsidR="0081638A" w:rsidRDefault="0081638A">
      <w:pPr>
        <w:rPr>
          <w:b/>
          <w:sz w:val="20"/>
        </w:rPr>
      </w:pPr>
    </w:p>
    <w:p w14:paraId="3607739D" w14:textId="77777777" w:rsidR="0081638A" w:rsidRDefault="0081638A">
      <w:pPr>
        <w:rPr>
          <w:b/>
          <w:sz w:val="20"/>
        </w:rPr>
      </w:pPr>
    </w:p>
    <w:p w14:paraId="56EB2720" w14:textId="77777777" w:rsidR="0081638A" w:rsidRDefault="000D3C9C">
      <w:pPr>
        <w:rPr>
          <w:b/>
          <w:sz w:val="20"/>
        </w:rPr>
      </w:pPr>
      <w:r>
        <w:rPr>
          <w:b/>
          <w:noProof/>
          <w:sz w:val="20"/>
        </w:rPr>
        <mc:AlternateContent>
          <mc:Choice Requires="wps">
            <w:drawing>
              <wp:anchor distT="0" distB="0" distL="114300" distR="114300" simplePos="0" relativeHeight="251657216" behindDoc="0" locked="1" layoutInCell="0" allowOverlap="1" wp14:anchorId="4D1BAC3D" wp14:editId="39AB7F2C">
                <wp:simplePos x="0" y="0"/>
                <wp:positionH relativeFrom="page">
                  <wp:posOffset>180340</wp:posOffset>
                </wp:positionH>
                <wp:positionV relativeFrom="page">
                  <wp:posOffset>2463800</wp:posOffset>
                </wp:positionV>
                <wp:extent cx="666750" cy="777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4F38" w14:textId="77777777" w:rsidR="00EE45B8" w:rsidRDefault="00611E06">
                            <w:pPr>
                              <w:spacing w:after="44"/>
                              <w:jc w:val="right"/>
                              <w:rPr>
                                <w:sz w:val="16"/>
                              </w:rPr>
                            </w:pPr>
                            <w:r>
                              <w:rPr>
                                <w:sz w:val="16"/>
                              </w:rPr>
                              <w:t>Contact</w:t>
                            </w:r>
                          </w:p>
                          <w:p w14:paraId="592B0EDA" w14:textId="77777777" w:rsidR="00EE45B8" w:rsidRDefault="00EE45B8">
                            <w:pPr>
                              <w:spacing w:after="50"/>
                              <w:jc w:val="right"/>
                              <w:rPr>
                                <w:sz w:val="16"/>
                              </w:rPr>
                            </w:pPr>
                            <w:r>
                              <w:rPr>
                                <w:sz w:val="16"/>
                              </w:rPr>
                              <w:t xml:space="preserve">Telefon </w:t>
                            </w:r>
                          </w:p>
                          <w:p w14:paraId="63E5B69B" w14:textId="77777777" w:rsidR="00EE45B8" w:rsidRDefault="00EE45B8">
                            <w:pPr>
                              <w:spacing w:after="50"/>
                              <w:jc w:val="right"/>
                              <w:rPr>
                                <w:sz w:val="16"/>
                              </w:rPr>
                            </w:pPr>
                            <w:r>
                              <w:rPr>
                                <w:sz w:val="16"/>
                              </w:rPr>
                              <w:t>Telefax</w:t>
                            </w:r>
                          </w:p>
                          <w:p w14:paraId="7E9B4A59" w14:textId="77777777" w:rsidR="00EE45B8" w:rsidRDefault="00611E06">
                            <w:pPr>
                              <w:spacing w:after="44"/>
                              <w:jc w:val="right"/>
                              <w:rPr>
                                <w:sz w:val="16"/>
                              </w:rPr>
                            </w:pPr>
                            <w:r>
                              <w:rPr>
                                <w:sz w:val="16"/>
                              </w:rPr>
                              <w:t>M</w:t>
                            </w:r>
                            <w:r w:rsidR="00EE45B8">
                              <w:rPr>
                                <w:sz w:val="16"/>
                              </w:rPr>
                              <w:t>ail</w:t>
                            </w:r>
                          </w:p>
                          <w:p w14:paraId="268023B5" w14:textId="77777777" w:rsidR="00CB4F46" w:rsidRDefault="00611E06">
                            <w:pPr>
                              <w:spacing w:after="44"/>
                              <w:jc w:val="right"/>
                              <w:rPr>
                                <w:sz w:val="14"/>
                              </w:rPr>
                            </w:pPr>
                            <w:r>
                              <w:rPr>
                                <w:sz w:val="16"/>
                              </w:rPr>
                              <w:t>Date</w:t>
                            </w:r>
                          </w:p>
                          <w:p w14:paraId="1CE69579" w14:textId="77777777" w:rsidR="00EE45B8" w:rsidRDefault="00EE45B8">
                            <w:pPr>
                              <w:spacing w:after="10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BAC3D" id="_x0000_t202" coordsize="21600,21600" o:spt="202" path="m,l,21600r21600,l21600,xe">
                <v:stroke joinstyle="miter"/>
                <v:path gradientshapeok="t" o:connecttype="rect"/>
              </v:shapetype>
              <v:shape id="Text Box 2" o:spid="_x0000_s1026" type="#_x0000_t202" style="position:absolute;margin-left:14.2pt;margin-top:194pt;width:52.5pt;height:6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" o:allowincell="f" stroked="f">
                <v:textbox inset="0,0,0,0">
                  <w:txbxContent>
                    <w:p w14:paraId="794B4F38" w14:textId="77777777" w:rsidR="00EE45B8" w:rsidRDefault="00611E06">
                      <w:pPr>
                        <w:spacing w:after="44"/>
                        <w:jc w:val="right"/>
                        <w:rPr>
                          <w:sz w:val="16"/>
                        </w:rPr>
                      </w:pPr>
                      <w:r>
                        <w:rPr>
                          <w:sz w:val="16"/>
                        </w:rPr>
                        <w:t>Contact</w:t>
                      </w:r>
                    </w:p>
                    <w:p w14:paraId="592B0EDA" w14:textId="77777777" w:rsidR="00EE45B8" w:rsidRDefault="00EE45B8">
                      <w:pPr>
                        <w:spacing w:after="50"/>
                        <w:jc w:val="right"/>
                        <w:rPr>
                          <w:sz w:val="16"/>
                        </w:rPr>
                      </w:pPr>
                      <w:r>
                        <w:rPr>
                          <w:sz w:val="16"/>
                        </w:rPr>
                        <w:t xml:space="preserve">Telefon </w:t>
                      </w:r>
                    </w:p>
                    <w:p w14:paraId="63E5B69B" w14:textId="77777777" w:rsidR="00EE45B8" w:rsidRDefault="00EE45B8">
                      <w:pPr>
                        <w:spacing w:after="50"/>
                        <w:jc w:val="right"/>
                        <w:rPr>
                          <w:sz w:val="16"/>
                        </w:rPr>
                      </w:pPr>
                      <w:r>
                        <w:rPr>
                          <w:sz w:val="16"/>
                        </w:rPr>
                        <w:t>Telefax</w:t>
                      </w:r>
                    </w:p>
                    <w:p w14:paraId="7E9B4A59" w14:textId="77777777" w:rsidR="00EE45B8" w:rsidRDefault="00611E06">
                      <w:pPr>
                        <w:spacing w:after="44"/>
                        <w:jc w:val="right"/>
                        <w:rPr>
                          <w:sz w:val="16"/>
                        </w:rPr>
                      </w:pPr>
                      <w:r>
                        <w:rPr>
                          <w:sz w:val="16"/>
                        </w:rPr>
                        <w:t>M</w:t>
                      </w:r>
                      <w:r w:rsidR="00EE45B8">
                        <w:rPr>
                          <w:sz w:val="16"/>
                        </w:rPr>
                        <w:t>ail</w:t>
                      </w:r>
                    </w:p>
                    <w:p w14:paraId="268023B5" w14:textId="77777777" w:rsidR="00CB4F46" w:rsidRDefault="00611E06">
                      <w:pPr>
                        <w:spacing w:after="44"/>
                        <w:jc w:val="right"/>
                        <w:rPr>
                          <w:sz w:val="14"/>
                        </w:rPr>
                      </w:pPr>
                      <w:r>
                        <w:rPr>
                          <w:sz w:val="16"/>
                        </w:rPr>
                        <w:t>Date</w:t>
                      </w:r>
                    </w:p>
                    <w:p w14:paraId="1CE69579" w14:textId="77777777" w:rsidR="00EE45B8" w:rsidRDefault="00EE45B8">
                      <w:pPr>
                        <w:spacing w:after="100"/>
                        <w:jc w:val="right"/>
                      </w:pPr>
                    </w:p>
                  </w:txbxContent>
                </v:textbox>
                <w10:wrap anchorx="page" anchory="page"/>
                <w10:anchorlock/>
              </v:shape>
            </w:pict>
          </mc:Fallback>
        </mc:AlternateContent>
      </w:r>
    </w:p>
    <w:p w14:paraId="1648CF58" w14:textId="59ADF60D" w:rsidR="00EE45B8" w:rsidRPr="0081638A" w:rsidRDefault="00611E06">
      <w:pPr>
        <w:rPr>
          <w:b/>
          <w:sz w:val="20"/>
        </w:rPr>
      </w:pPr>
      <w:r>
        <w:rPr>
          <w:b/>
          <w:sz w:val="20"/>
        </w:rPr>
        <w:t>Press information</w:t>
      </w:r>
      <w:r w:rsidR="00954AA5">
        <w:rPr>
          <w:b/>
          <w:sz w:val="20"/>
        </w:rPr>
        <w:t xml:space="preserve"> </w:t>
      </w:r>
      <w:r w:rsidR="00AF5FC7">
        <w:rPr>
          <w:b/>
          <w:sz w:val="20"/>
        </w:rPr>
        <w:t>Compamed</w:t>
      </w:r>
      <w:r w:rsidR="00B754EE">
        <w:rPr>
          <w:b/>
          <w:sz w:val="20"/>
        </w:rPr>
        <w:t xml:space="preserve"> 20</w:t>
      </w:r>
      <w:r w:rsidR="00831E4E">
        <w:rPr>
          <w:b/>
          <w:sz w:val="20"/>
        </w:rPr>
        <w:t>2</w:t>
      </w:r>
      <w:r w:rsidR="00A5599B">
        <w:rPr>
          <w:b/>
          <w:sz w:val="20"/>
        </w:rPr>
        <w:t>3</w:t>
      </w:r>
      <w:r w:rsidR="007C7FDB" w:rsidRPr="007C7FDB">
        <w:rPr>
          <w:b/>
          <w:sz w:val="20"/>
        </w:rPr>
        <w:t xml:space="preserve">, </w:t>
      </w:r>
      <w:r>
        <w:rPr>
          <w:b/>
          <w:sz w:val="20"/>
        </w:rPr>
        <w:t>Joint stand</w:t>
      </w:r>
      <w:r w:rsidR="007C7FDB" w:rsidRPr="007C7FDB">
        <w:rPr>
          <w:b/>
          <w:sz w:val="20"/>
        </w:rPr>
        <w:t xml:space="preserve"> VDMA</w:t>
      </w:r>
    </w:p>
    <w:p w14:paraId="024718D9" w14:textId="77777777" w:rsidR="00EE45B8" w:rsidRPr="007C7FDB" w:rsidRDefault="00EE45B8"/>
    <w:p w14:paraId="7C90E0F2" w14:textId="77777777" w:rsidR="00EE45B8" w:rsidRPr="007C7FDB" w:rsidRDefault="00EE45B8"/>
    <w:p w14:paraId="5D1292E2" w14:textId="77777777" w:rsidR="00EE45B8" w:rsidRPr="007C7FDB" w:rsidRDefault="00EE45B8"/>
    <w:p w14:paraId="2C99D952" w14:textId="77777777" w:rsidR="00EE45B8" w:rsidRPr="007C7FDB" w:rsidRDefault="00EE45B8"/>
    <w:p w14:paraId="2532E3E0" w14:textId="77777777" w:rsidR="00EE45B8" w:rsidRPr="007C7FDB" w:rsidRDefault="00EE45B8"/>
    <w:p w14:paraId="2C5CCDFC" w14:textId="77777777" w:rsidR="00EE45B8" w:rsidRPr="007C7FDB" w:rsidRDefault="000D3C9C">
      <w:pPr>
        <w:rPr>
          <w:sz w:val="20"/>
        </w:rPr>
      </w:pPr>
      <w:r>
        <w:rPr>
          <w:noProof/>
        </w:rPr>
        <mc:AlternateContent>
          <mc:Choice Requires="wps">
            <w:drawing>
              <wp:anchor distT="0" distB="0" distL="114300" distR="114300" simplePos="0" relativeHeight="251658240" behindDoc="0" locked="1" layoutInCell="0" allowOverlap="1" wp14:anchorId="033A7AC1" wp14:editId="7583E154">
                <wp:simplePos x="0" y="0"/>
                <wp:positionH relativeFrom="column">
                  <wp:posOffset>-97155</wp:posOffset>
                </wp:positionH>
                <wp:positionV relativeFrom="page">
                  <wp:posOffset>2395220</wp:posOffset>
                </wp:positionV>
                <wp:extent cx="2944495" cy="909955"/>
                <wp:effectExtent l="0" t="0" r="0" b="444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BAFCD" w14:textId="77777777" w:rsidR="00EE45B8" w:rsidRDefault="001E2205">
                            <w:pPr>
                              <w:rPr>
                                <w:sz w:val="20"/>
                              </w:rPr>
                            </w:pPr>
                            <w:r>
                              <w:rPr>
                                <w:sz w:val="20"/>
                              </w:rPr>
                              <w:t>Niklas Kuczaty</w:t>
                            </w:r>
                          </w:p>
                          <w:p w14:paraId="2404052B" w14:textId="77777777" w:rsidR="00EE45B8" w:rsidRDefault="001E2205">
                            <w:pPr>
                              <w:rPr>
                                <w:sz w:val="20"/>
                              </w:rPr>
                            </w:pPr>
                            <w:r>
                              <w:rPr>
                                <w:sz w:val="20"/>
                              </w:rPr>
                              <w:t>+49 69 756081</w:t>
                            </w:r>
                            <w:r w:rsidR="00EE45B8">
                              <w:rPr>
                                <w:sz w:val="20"/>
                              </w:rPr>
                              <w:t>-</w:t>
                            </w:r>
                            <w:r>
                              <w:rPr>
                                <w:sz w:val="20"/>
                              </w:rPr>
                              <w:t>48</w:t>
                            </w:r>
                          </w:p>
                          <w:p w14:paraId="49471737" w14:textId="77777777" w:rsidR="00EE45B8" w:rsidRDefault="001E2205">
                            <w:pPr>
                              <w:rPr>
                                <w:sz w:val="20"/>
                              </w:rPr>
                            </w:pPr>
                            <w:r>
                              <w:rPr>
                                <w:sz w:val="20"/>
                              </w:rPr>
                              <w:t>+49 69 756081-11</w:t>
                            </w:r>
                          </w:p>
                          <w:p w14:paraId="47527597" w14:textId="77777777" w:rsidR="00EE45B8" w:rsidRDefault="001E2205">
                            <w:pPr>
                              <w:rPr>
                                <w:sz w:val="20"/>
                              </w:rPr>
                            </w:pPr>
                            <w:r>
                              <w:rPr>
                                <w:sz w:val="20"/>
                              </w:rPr>
                              <w:t>n.kuczaty@vdw.de</w:t>
                            </w:r>
                          </w:p>
                          <w:p w14:paraId="41760F2D" w14:textId="14E6FB6F" w:rsidR="00CB4F46" w:rsidRPr="00CB4F46" w:rsidRDefault="00BC6C31">
                            <w:pPr>
                              <w:rPr>
                                <w:sz w:val="20"/>
                              </w:rPr>
                            </w:pPr>
                            <w:r>
                              <w:rPr>
                                <w:sz w:val="20"/>
                              </w:rPr>
                              <w:t>27</w:t>
                            </w:r>
                            <w:r w:rsidR="00AF5FC7">
                              <w:rPr>
                                <w:sz w:val="20"/>
                              </w:rPr>
                              <w:t>.1</w:t>
                            </w:r>
                            <w:r>
                              <w:rPr>
                                <w:sz w:val="20"/>
                              </w:rPr>
                              <w:t>0</w:t>
                            </w:r>
                            <w:r w:rsidR="0081638A">
                              <w:rPr>
                                <w:sz w:val="20"/>
                              </w:rPr>
                              <w:t>.20</w:t>
                            </w:r>
                            <w:r w:rsidR="00831E4E">
                              <w:rPr>
                                <w:sz w:val="20"/>
                              </w:rPr>
                              <w:t>2</w:t>
                            </w: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A7AC1" id="Text Box 3" o:spid="_x0000_s1027" type="#_x0000_t202" style="position:absolute;margin-left:-7.65pt;margin-top:188.6pt;width:231.85pt;height:7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" o:allowincell="f" filled="f" stroked="f">
                <v:textbox>
                  <w:txbxContent>
                    <w:p w14:paraId="212BAFCD" w14:textId="77777777" w:rsidR="00EE45B8" w:rsidRDefault="001E2205">
                      <w:pPr>
                        <w:rPr>
                          <w:sz w:val="20"/>
                        </w:rPr>
                      </w:pPr>
                      <w:r>
                        <w:rPr>
                          <w:sz w:val="20"/>
                        </w:rPr>
                        <w:t>Niklas Kuczaty</w:t>
                      </w:r>
                    </w:p>
                    <w:p w14:paraId="2404052B" w14:textId="77777777" w:rsidR="00EE45B8" w:rsidRDefault="001E2205">
                      <w:pPr>
                        <w:rPr>
                          <w:sz w:val="20"/>
                        </w:rPr>
                      </w:pPr>
                      <w:r>
                        <w:rPr>
                          <w:sz w:val="20"/>
                        </w:rPr>
                        <w:t>+49 69 756081</w:t>
                      </w:r>
                      <w:r w:rsidR="00EE45B8">
                        <w:rPr>
                          <w:sz w:val="20"/>
                        </w:rPr>
                        <w:t>-</w:t>
                      </w:r>
                      <w:r>
                        <w:rPr>
                          <w:sz w:val="20"/>
                        </w:rPr>
                        <w:t>48</w:t>
                      </w:r>
                    </w:p>
                    <w:p w14:paraId="49471737" w14:textId="77777777" w:rsidR="00EE45B8" w:rsidRDefault="001E2205">
                      <w:pPr>
                        <w:rPr>
                          <w:sz w:val="20"/>
                        </w:rPr>
                      </w:pPr>
                      <w:r>
                        <w:rPr>
                          <w:sz w:val="20"/>
                        </w:rPr>
                        <w:t>+49 69 756081-11</w:t>
                      </w:r>
                    </w:p>
                    <w:p w14:paraId="47527597" w14:textId="77777777" w:rsidR="00EE45B8" w:rsidRDefault="001E2205">
                      <w:pPr>
                        <w:rPr>
                          <w:sz w:val="20"/>
                        </w:rPr>
                      </w:pPr>
                      <w:r>
                        <w:rPr>
                          <w:sz w:val="20"/>
                        </w:rPr>
                        <w:t>n.kuczaty@vdw.de</w:t>
                      </w:r>
                    </w:p>
                    <w:p w14:paraId="41760F2D" w14:textId="14E6FB6F" w:rsidR="00CB4F46" w:rsidRPr="00CB4F46" w:rsidRDefault="00BC6C31">
                      <w:pPr>
                        <w:rPr>
                          <w:sz w:val="20"/>
                        </w:rPr>
                      </w:pPr>
                      <w:r>
                        <w:rPr>
                          <w:sz w:val="20"/>
                        </w:rPr>
                        <w:t>27</w:t>
                      </w:r>
                      <w:r w:rsidR="00AF5FC7">
                        <w:rPr>
                          <w:sz w:val="20"/>
                        </w:rPr>
                        <w:t>.1</w:t>
                      </w:r>
                      <w:r>
                        <w:rPr>
                          <w:sz w:val="20"/>
                        </w:rPr>
                        <w:t>0</w:t>
                      </w:r>
                      <w:r w:rsidR="0081638A">
                        <w:rPr>
                          <w:sz w:val="20"/>
                        </w:rPr>
                        <w:t>.20</w:t>
                      </w:r>
                      <w:r w:rsidR="00831E4E">
                        <w:rPr>
                          <w:sz w:val="20"/>
                        </w:rPr>
                        <w:t>2</w:t>
                      </w:r>
                      <w:r>
                        <w:rPr>
                          <w:sz w:val="20"/>
                        </w:rPr>
                        <w:t>3</w:t>
                      </w:r>
                    </w:p>
                  </w:txbxContent>
                </v:textbox>
                <w10:wrap type="square" anchory="page"/>
                <w10:anchorlock/>
              </v:shape>
            </w:pict>
          </mc:Fallback>
        </mc:AlternateContent>
      </w:r>
    </w:p>
    <w:p w14:paraId="7F570C91" w14:textId="77777777" w:rsidR="00EE45B8" w:rsidRPr="007C7FDB" w:rsidRDefault="00EE45B8">
      <w:pPr>
        <w:pStyle w:val="Kopfzeile"/>
        <w:tabs>
          <w:tab w:val="clear" w:pos="4536"/>
          <w:tab w:val="clear" w:pos="9072"/>
        </w:tabs>
      </w:pPr>
    </w:p>
    <w:p w14:paraId="498A1694" w14:textId="77777777" w:rsidR="00EE45B8" w:rsidRPr="007C7FDB" w:rsidRDefault="00EE45B8">
      <w:pPr>
        <w:sectPr w:rsidR="00EE45B8" w:rsidRPr="007C7FDB" w:rsidSect="004202BA">
          <w:headerReference w:type="even" r:id="rId7"/>
          <w:headerReference w:type="default" r:id="rId8"/>
          <w:footerReference w:type="even" r:id="rId9"/>
          <w:footerReference w:type="default" r:id="rId10"/>
          <w:headerReference w:type="first" r:id="rId11"/>
          <w:footerReference w:type="first" r:id="rId12"/>
          <w:pgSz w:w="11906" w:h="16838" w:code="9"/>
          <w:pgMar w:top="1389" w:right="1418" w:bottom="1985" w:left="1418" w:header="1361" w:footer="720" w:gutter="0"/>
          <w:cols w:space="720"/>
          <w:titlePg/>
        </w:sectPr>
      </w:pPr>
    </w:p>
    <w:p w14:paraId="51910800" w14:textId="77777777" w:rsidR="00EE45B8" w:rsidRPr="007C7FDB" w:rsidRDefault="00EE45B8">
      <w:pPr>
        <w:pStyle w:val="Kopfzeile"/>
        <w:tabs>
          <w:tab w:val="clear" w:pos="4536"/>
          <w:tab w:val="clear" w:pos="9072"/>
        </w:tabs>
      </w:pPr>
    </w:p>
    <w:p w14:paraId="43ECD8D8" w14:textId="3CD6CC6D" w:rsidR="00E65022" w:rsidRPr="00A92374" w:rsidRDefault="00AF5FC7">
      <w:pPr>
        <w:pStyle w:val="Kopfzeile"/>
        <w:tabs>
          <w:tab w:val="clear" w:pos="4536"/>
          <w:tab w:val="clear" w:pos="9072"/>
        </w:tabs>
        <w:rPr>
          <w:sz w:val="20"/>
        </w:rPr>
      </w:pPr>
      <w:r>
        <w:rPr>
          <w:b/>
          <w:sz w:val="24"/>
          <w:szCs w:val="28"/>
        </w:rPr>
        <w:t>Compamed</w:t>
      </w:r>
      <w:r w:rsidR="00B754EE">
        <w:rPr>
          <w:b/>
          <w:sz w:val="24"/>
          <w:szCs w:val="28"/>
        </w:rPr>
        <w:t xml:space="preserve"> 20</w:t>
      </w:r>
      <w:r w:rsidR="00A5599B">
        <w:rPr>
          <w:b/>
          <w:sz w:val="24"/>
          <w:szCs w:val="28"/>
        </w:rPr>
        <w:t>23</w:t>
      </w:r>
      <w:r w:rsidR="007C7FDB" w:rsidRPr="00A92374">
        <w:rPr>
          <w:b/>
          <w:sz w:val="24"/>
          <w:szCs w:val="28"/>
        </w:rPr>
        <w:t xml:space="preserve"> – </w:t>
      </w:r>
      <w:r w:rsidR="00E529F3" w:rsidRPr="00A92374">
        <w:rPr>
          <w:b/>
          <w:sz w:val="24"/>
          <w:szCs w:val="28"/>
        </w:rPr>
        <w:t xml:space="preserve"> </w:t>
      </w:r>
      <w:r w:rsidR="00611E06" w:rsidRPr="00611E06">
        <w:rPr>
          <w:b/>
          <w:sz w:val="24"/>
          <w:szCs w:val="28"/>
        </w:rPr>
        <w:t xml:space="preserve">VDMA and </w:t>
      </w:r>
      <w:r w:rsidR="00A5599B">
        <w:rPr>
          <w:b/>
          <w:sz w:val="24"/>
          <w:szCs w:val="28"/>
        </w:rPr>
        <w:t>ten</w:t>
      </w:r>
      <w:r w:rsidR="00611E06" w:rsidRPr="00611E06">
        <w:rPr>
          <w:b/>
          <w:sz w:val="24"/>
          <w:szCs w:val="28"/>
        </w:rPr>
        <w:t xml:space="preserve"> member companies present medical technology solutions</w:t>
      </w:r>
    </w:p>
    <w:p w14:paraId="70479F12" w14:textId="77777777" w:rsidR="00E65022" w:rsidRDefault="00E65022">
      <w:pPr>
        <w:pStyle w:val="Kopfzeile"/>
        <w:tabs>
          <w:tab w:val="clear" w:pos="4536"/>
          <w:tab w:val="clear" w:pos="9072"/>
        </w:tabs>
      </w:pPr>
    </w:p>
    <w:p w14:paraId="06AE761F" w14:textId="46555915" w:rsidR="004C0D1E" w:rsidRDefault="00B754EE" w:rsidP="004C0D1E">
      <w:pPr>
        <w:rPr>
          <w:b/>
        </w:rPr>
      </w:pPr>
      <w:bookmarkStart w:id="0" w:name="_Hlk144877962"/>
      <w:r>
        <w:rPr>
          <w:b/>
        </w:rPr>
        <w:t>At Compamed from 1</w:t>
      </w:r>
      <w:r w:rsidR="00A5599B">
        <w:rPr>
          <w:b/>
        </w:rPr>
        <w:t>3</w:t>
      </w:r>
      <w:r>
        <w:rPr>
          <w:b/>
        </w:rPr>
        <w:t>th to 1</w:t>
      </w:r>
      <w:r w:rsidR="00A5599B">
        <w:rPr>
          <w:b/>
        </w:rPr>
        <w:t>6</w:t>
      </w:r>
      <w:r>
        <w:rPr>
          <w:b/>
        </w:rPr>
        <w:t>th of November 20</w:t>
      </w:r>
      <w:r w:rsidR="00831E4E">
        <w:rPr>
          <w:b/>
        </w:rPr>
        <w:t>2</w:t>
      </w:r>
      <w:r w:rsidR="00A5599B">
        <w:rPr>
          <w:b/>
        </w:rPr>
        <w:t>3</w:t>
      </w:r>
      <w:r w:rsidR="00611E06" w:rsidRPr="00611E06">
        <w:rPr>
          <w:b/>
        </w:rPr>
        <w:t xml:space="preserve"> in Dusseldorf, the VDMA </w:t>
      </w:r>
      <w:r w:rsidR="00115127">
        <w:rPr>
          <w:b/>
        </w:rPr>
        <w:t xml:space="preserve">Working Groupe </w:t>
      </w:r>
      <w:r w:rsidR="00611E06" w:rsidRPr="00611E06">
        <w:rPr>
          <w:b/>
        </w:rPr>
        <w:t xml:space="preserve">Medical Technology will be </w:t>
      </w:r>
      <w:r w:rsidR="00611E06">
        <w:rPr>
          <w:b/>
        </w:rPr>
        <w:t>present</w:t>
      </w:r>
      <w:r w:rsidR="00611E06" w:rsidRPr="00611E06">
        <w:rPr>
          <w:b/>
        </w:rPr>
        <w:t xml:space="preserve"> with a joint stand (Hall 8a, Stand </w:t>
      </w:r>
      <w:r w:rsidR="00A5599B">
        <w:rPr>
          <w:b/>
        </w:rPr>
        <w:t>N34/</w:t>
      </w:r>
      <w:r w:rsidR="00611E06" w:rsidRPr="00611E06">
        <w:rPr>
          <w:b/>
        </w:rPr>
        <w:t xml:space="preserve">N35), together with the following </w:t>
      </w:r>
      <w:r w:rsidR="00A5599B">
        <w:rPr>
          <w:b/>
        </w:rPr>
        <w:t>ten</w:t>
      </w:r>
      <w:r w:rsidR="00611E06" w:rsidRPr="00611E06">
        <w:rPr>
          <w:b/>
        </w:rPr>
        <w:t xml:space="preserve"> member companies:</w:t>
      </w:r>
    </w:p>
    <w:p w14:paraId="53CC2246" w14:textId="77777777" w:rsidR="00BC6C31" w:rsidRDefault="00BC6C31" w:rsidP="004C0D1E">
      <w:pPr>
        <w:rPr>
          <w:b/>
        </w:rPr>
      </w:pPr>
    </w:p>
    <w:p w14:paraId="3306DB8E" w14:textId="40FE719C" w:rsidR="00F872BE" w:rsidRDefault="00F872BE" w:rsidP="004C0D1E">
      <w:pPr>
        <w:rPr>
          <w:b/>
        </w:rPr>
      </w:pPr>
      <w:r w:rsidRPr="00F872BE">
        <w:rPr>
          <w:b/>
          <w:bCs/>
        </w:rPr>
        <w:t>acad</w:t>
      </w:r>
      <w:r>
        <w:t xml:space="preserve"> is a development service provider for medical devices and one of the leading suppliers for prototypes, pilot series and small series in plastic injection molding. </w:t>
      </w:r>
      <w:r>
        <w:br/>
        <w:t xml:space="preserve">Due to the high degree of digitalization, injection molded parts can be produced extremely quickly and very economically at acad. This is made possible by the shared location of toolmaking and injection molding production. acad manufactures exclusively with its own production capacities. </w:t>
      </w:r>
    </w:p>
    <w:p w14:paraId="09DF3547" w14:textId="77777777" w:rsidR="00F872BE" w:rsidRDefault="00F872BE" w:rsidP="004C0D1E">
      <w:pPr>
        <w:rPr>
          <w:b/>
        </w:rPr>
      </w:pPr>
    </w:p>
    <w:p w14:paraId="72C17099" w14:textId="716BAF2F" w:rsidR="00BC6C31" w:rsidRPr="00BC6C31" w:rsidRDefault="00BC6C31" w:rsidP="004C0D1E">
      <w:pPr>
        <w:rPr>
          <w:lang w:val="en-US"/>
        </w:rPr>
      </w:pPr>
      <w:r w:rsidRPr="00BC6C31">
        <w:rPr>
          <w:b/>
          <w:bCs/>
          <w:lang w:val="en-US"/>
        </w:rPr>
        <w:t>BIOVOX</w:t>
      </w:r>
      <w:r>
        <w:rPr>
          <w:lang w:val="en-US"/>
        </w:rPr>
        <w:t xml:space="preserve"> bioplastics enable the production of sustainable medical devices and sterile barrier packaging, laboratory products and pharmaceutical packaging. They are recyclable and have up to 85% lower carbon footprint than standard medical plastics used today. They are also ISO 13485 certified, ISO 10993 safe for patient use, and price competitive with today's medical grade plastics.</w:t>
      </w:r>
    </w:p>
    <w:bookmarkEnd w:id="0"/>
    <w:p w14:paraId="6DF62B0C" w14:textId="77777777" w:rsidR="00611E06" w:rsidRPr="004C0D1E" w:rsidRDefault="00611E06" w:rsidP="004C0D1E">
      <w:pPr>
        <w:rPr>
          <w:b/>
        </w:rPr>
      </w:pPr>
    </w:p>
    <w:p w14:paraId="4F7AC697" w14:textId="6B00C346" w:rsidR="009E2AAC" w:rsidRDefault="009E2AAC" w:rsidP="009E2AAC">
      <w:r>
        <w:t>Since 1948, the ETO GRUPPE have been developing and producing electromagnetic drive components, sensors and electronics, smart materials, as well as Web3 software and services for IoT applications.</w:t>
      </w:r>
    </w:p>
    <w:p w14:paraId="236A007C" w14:textId="34215D9B" w:rsidR="005175B3" w:rsidRDefault="009E2AAC" w:rsidP="009E2AAC">
      <w:r>
        <w:t>In addition to medical and care technology, ETO-products are used to control components and assemblies in mobility, e-mobility and hydrogen technology, traffic engineering, hydraulics, automation, agricultural and environmental technology.</w:t>
      </w:r>
    </w:p>
    <w:p w14:paraId="7FEE1B0B" w14:textId="77777777" w:rsidR="009E2AAC" w:rsidRPr="00BC6C31" w:rsidRDefault="009E2AAC" w:rsidP="009E2AAC"/>
    <w:p w14:paraId="154033F8" w14:textId="77777777" w:rsidR="009D630B" w:rsidRPr="00BC6C31" w:rsidRDefault="009D630B" w:rsidP="009D630B">
      <w:r w:rsidRPr="00BC6C31">
        <w:rPr>
          <w:b/>
          <w:bCs/>
        </w:rPr>
        <w:t>FIXTEST</w:t>
      </w:r>
      <w:r w:rsidRPr="00BC6C31">
        <w:t xml:space="preserve"> is a medium-sized company based in Engen / Hegau, near the western part of Lake Constance. The company specialises in the development, manufacture and distribution of spring contacts and associated products, which are used primarily in the quality testing sector </w:t>
      </w:r>
      <w:r w:rsidRPr="00BC6C31">
        <w:lastRenderedPageBreak/>
        <w:t>of the electronics industry. Fixtest operates both nationally and internationally. Customers come from all sectors of the electronics industry, from large corporations to small and medium-sized enterprises (SMEs).</w:t>
      </w:r>
    </w:p>
    <w:p w14:paraId="653CB198" w14:textId="77777777" w:rsidR="009D630B" w:rsidRPr="00A5599B" w:rsidRDefault="009D630B" w:rsidP="009D630B">
      <w:pPr>
        <w:rPr>
          <w:color w:val="FF0000"/>
        </w:rPr>
      </w:pPr>
    </w:p>
    <w:p w14:paraId="35FD14DF" w14:textId="77777777" w:rsidR="009E2AAC" w:rsidRPr="009E2AAC" w:rsidRDefault="009E2AAC" w:rsidP="009E2AAC">
      <w:r w:rsidRPr="009E2AAC">
        <w:rPr>
          <w:b/>
          <w:bCs/>
        </w:rPr>
        <w:t>IMSTecMedical GmbH</w:t>
      </w:r>
      <w:r w:rsidRPr="009E2AAC">
        <w:t xml:space="preserve">, together with </w:t>
      </w:r>
      <w:r w:rsidRPr="009E2AAC">
        <w:rPr>
          <w:b/>
          <w:bCs/>
        </w:rPr>
        <w:t>IMSTec GmbH</w:t>
      </w:r>
      <w:r w:rsidRPr="009E2AAC">
        <w:t>, develops manufacturing processes for medical and pharmaceutical products.</w:t>
      </w:r>
    </w:p>
    <w:p w14:paraId="19076673" w14:textId="221D32F9" w:rsidR="007E23CE" w:rsidRPr="009E2AAC" w:rsidRDefault="009E2AAC" w:rsidP="009E2AAC">
      <w:pPr>
        <w:rPr>
          <w:b/>
          <w:bCs/>
          <w:color w:val="FF0000"/>
        </w:rPr>
      </w:pPr>
      <w:r w:rsidRPr="009E2AAC">
        <w:t>These range from the manufacturing of products to fully automated production lines. With the help of its own departments for image processing, software development, its own certified clean rooms and laboratory facilities</w:t>
      </w:r>
      <w:r w:rsidRPr="009E2AAC">
        <w:t xml:space="preserve">. </w:t>
      </w:r>
      <w:r w:rsidRPr="009E2AAC">
        <w:t>IMSTecMedical GmbH creates customised solutions that are optimally tailored to the high demands of the medical and pharmaceutical industries. The portfolio includes processes such as extrusion, coating, inspection and packaging.</w:t>
      </w:r>
      <w:r w:rsidR="007E23CE">
        <w:br/>
      </w:r>
      <w:r w:rsidR="007E23CE">
        <w:br/>
        <w:t xml:space="preserve">The </w:t>
      </w:r>
      <w:r w:rsidR="007E23CE" w:rsidRPr="007E23CE">
        <w:rPr>
          <w:b/>
          <w:bCs/>
        </w:rPr>
        <w:t>Institute of Textile Machinery and High Performance Material Technology</w:t>
      </w:r>
      <w:r w:rsidR="007E23CE">
        <w:t xml:space="preserve"> at the Technical University in Dresden (TU Dresden) is one of the worldwide leading university research facilities in the fields of Textile and Ready-to-Wear Technology. In order to successfully complete various research projects, the ITM is equipped with modern infrastructure, allowing the researchers to rapidly develop innovative technologies and products. Research projects are focussed mainly on lightweight engineering, textile-reinforced concrete and medical textiles. </w:t>
      </w:r>
    </w:p>
    <w:p w14:paraId="7CB11E73" w14:textId="5A2A04CF" w:rsidR="00F872BE" w:rsidRDefault="007E23CE" w:rsidP="007E23CE">
      <w:r>
        <w:br/>
      </w:r>
      <w:r w:rsidR="00F872BE" w:rsidRPr="00F872BE">
        <w:rPr>
          <w:b/>
          <w:bCs/>
        </w:rPr>
        <w:t>Leuze</w:t>
      </w:r>
      <w:r w:rsidR="00F872BE">
        <w:t xml:space="preserve"> is an international sensor expert in automation technology. With curiosity and determination the company has been driving innovation and technological milestones in industrial automation for 60 years. </w:t>
      </w:r>
      <w:r w:rsidRPr="007E23CE">
        <w:t>Driven by the success of the customers.</w:t>
      </w:r>
      <w:r w:rsidR="00F872BE">
        <w:t xml:space="preserve"> Yesterday. Today. Tomorrow.</w:t>
      </w:r>
    </w:p>
    <w:p w14:paraId="04ECC177" w14:textId="70614986" w:rsidR="007E23CE" w:rsidRPr="00BC6C31" w:rsidRDefault="007E23CE" w:rsidP="009D630B">
      <w:r>
        <w:t>Leuze concentrates on the focus industries in which in-depth, specific application know-how and many years of experience is present. These include the intralogistics and packaging industries, machine tools, the automotive industry and laboratory automation.</w:t>
      </w:r>
    </w:p>
    <w:p w14:paraId="20D4E697" w14:textId="77777777" w:rsidR="009D630B" w:rsidRPr="00BC6C31" w:rsidRDefault="009D630B" w:rsidP="009D630B"/>
    <w:p w14:paraId="229EF118" w14:textId="088BD768" w:rsidR="009D630B" w:rsidRPr="00BC6C31" w:rsidRDefault="009D630B" w:rsidP="009D630B">
      <w:r w:rsidRPr="00BC6C31">
        <w:rPr>
          <w:b/>
          <w:bCs/>
        </w:rPr>
        <w:t>nass magnet</w:t>
      </w:r>
      <w:r w:rsidRPr="00BC6C31">
        <w:t xml:space="preserve"> is one of the market leaders for modular and compact electromagnetic components. With more than 700 employees worldwide, nass magnet develops, manufactures and markets electromagnetic solutions for a wide range of control applications, e.g. for </w:t>
      </w:r>
      <w:r w:rsidR="00B83C20" w:rsidRPr="00BC6C31">
        <w:t xml:space="preserve">compressed </w:t>
      </w:r>
      <w:r w:rsidRPr="00BC6C31">
        <w:t xml:space="preserve">air, neutral gases, liquids and other media. Customers appreciate the know-how acquired over decades, the overall competence from a single source that can be called upon at any time (including product adaptation to the customer interface) </w:t>
      </w:r>
      <w:r w:rsidR="00B83C20" w:rsidRPr="00BC6C31">
        <w:t>as well as</w:t>
      </w:r>
      <w:r w:rsidRPr="00BC6C31">
        <w:t xml:space="preserve"> the fulfilment of the highest quality, environmental and safety requirements.</w:t>
      </w:r>
    </w:p>
    <w:p w14:paraId="4693EF13" w14:textId="77777777" w:rsidR="009D630B" w:rsidRDefault="009D630B" w:rsidP="009D630B">
      <w:pPr>
        <w:rPr>
          <w:color w:val="FF0000"/>
        </w:rPr>
      </w:pPr>
    </w:p>
    <w:p w14:paraId="084619AE" w14:textId="773CA764" w:rsidR="00BC6C31" w:rsidRPr="009E2AAC" w:rsidRDefault="009E2AAC" w:rsidP="009D630B">
      <w:r w:rsidRPr="009E2AAC">
        <w:rPr>
          <w:b/>
          <w:bCs/>
        </w:rPr>
        <w:t>OFS</w:t>
      </w:r>
      <w:r w:rsidRPr="009E2AAC">
        <w:t xml:space="preserve"> is a world-leading innovator, manufacturer, and provider of optical fiber solutions for communication networks and specialty areas such as medicine, industrial networking, sensing, aerospace, and defense.  </w:t>
      </w:r>
      <w:r>
        <w:t>The</w:t>
      </w:r>
      <w:r w:rsidRPr="009E2AAC">
        <w:t xml:space="preserve"> company has been supporting the medical industry for over 35 years, delivering high performance products and technical solutions for medical device companies around the world.  Visit </w:t>
      </w:r>
      <w:r>
        <w:t>the OFS</w:t>
      </w:r>
      <w:r w:rsidRPr="009E2AAC">
        <w:t xml:space="preserve"> booth at Compamed for a Medical brochure or to learn more about </w:t>
      </w:r>
      <w:r>
        <w:t>the</w:t>
      </w:r>
      <w:r w:rsidRPr="009E2AAC">
        <w:t xml:space="preserve"> products.</w:t>
      </w:r>
    </w:p>
    <w:p w14:paraId="580104C9" w14:textId="77777777" w:rsidR="009D630B" w:rsidRPr="00BC6C31" w:rsidRDefault="009D630B" w:rsidP="009D630B">
      <w:r w:rsidRPr="00BC6C31">
        <w:rPr>
          <w:b/>
          <w:bCs/>
        </w:rPr>
        <w:lastRenderedPageBreak/>
        <w:t>RoweMed AG</w:t>
      </w:r>
      <w:r w:rsidRPr="00BC6C31">
        <w:t xml:space="preserve"> is an innovative plastic processing medtech company. The focus is on complex customer-specific systems, especially for the handling of sensitive medicines.</w:t>
      </w:r>
    </w:p>
    <w:p w14:paraId="3A216644" w14:textId="77777777" w:rsidR="009D630B" w:rsidRPr="00BC6C31" w:rsidRDefault="009D630B" w:rsidP="009D630B">
      <w:r w:rsidRPr="00BC6C31">
        <w:t>For the customer, "turnkey" projects are realised from the first sketch via CAD design and rapid prototyping to the approved series product. For all projects, complete documentation is provided in accordance with the Medical Devices Directive 93/42/EEC.</w:t>
      </w:r>
    </w:p>
    <w:p w14:paraId="2E5D10FA" w14:textId="7896141D" w:rsidR="009D630B" w:rsidRPr="00BC6C31" w:rsidRDefault="009D630B" w:rsidP="009D630B">
      <w:r w:rsidRPr="00BC6C31">
        <w:t>In the certified clean rooms (ISO 7</w:t>
      </w:r>
      <w:r w:rsidR="009E2AAC">
        <w:t xml:space="preserve"> / ISO 8</w:t>
      </w:r>
      <w:r w:rsidRPr="00BC6C31">
        <w:t>), RoweMed offers injection moulding, assembly and packaging from a single source. In this way, single-item production, small series and automated large series are realised with high efficiency.</w:t>
      </w:r>
    </w:p>
    <w:p w14:paraId="701B9BDC" w14:textId="77777777" w:rsidR="00EE598A" w:rsidRDefault="00EE598A" w:rsidP="009D630B"/>
    <w:p w14:paraId="30A04CFC" w14:textId="1E5F54C9" w:rsidR="009D630B" w:rsidRDefault="009D630B" w:rsidP="009D630B">
      <w:r>
        <w:t xml:space="preserve">The </w:t>
      </w:r>
      <w:r w:rsidRPr="009D630B">
        <w:rPr>
          <w:b/>
          <w:bCs/>
        </w:rPr>
        <w:t>VDMA</w:t>
      </w:r>
      <w:r>
        <w:t xml:space="preserve"> represents around 3,</w:t>
      </w:r>
      <w:r w:rsidR="00BC6C31">
        <w:t>6</w:t>
      </w:r>
      <w:r>
        <w:t>00 German and European mechanical and plant engineering companies. The industry stands for innovation, export orientation, small and medium-sized enterprises and employs around four million people in Europe, more than one million of them in Germany alone.</w:t>
      </w:r>
    </w:p>
    <w:p w14:paraId="10B63C03" w14:textId="3F012668" w:rsidR="009D630B" w:rsidRDefault="009D630B" w:rsidP="009D630B">
      <w:r>
        <w:t xml:space="preserve">Within the VDMA, the </w:t>
      </w:r>
      <w:r w:rsidRPr="009D630B">
        <w:rPr>
          <w:b/>
          <w:bCs/>
        </w:rPr>
        <w:t>Working Group Medical Technology</w:t>
      </w:r>
      <w:r>
        <w:t xml:space="preserve"> forms the European platform for all production-related issues in medical technology. As a network for the supplier industry of the medical technology sector, the association represents the entire value chain of medical technology with a total of around 3</w:t>
      </w:r>
      <w:r w:rsidR="00BC6C31">
        <w:t>5</w:t>
      </w:r>
      <w:r>
        <w:t>0 companies, research institutes and start-ups.</w:t>
      </w:r>
    </w:p>
    <w:p w14:paraId="3A28F81C" w14:textId="77777777" w:rsidR="009D630B" w:rsidRDefault="009D630B" w:rsidP="009D630B"/>
    <w:p w14:paraId="0914AAC4" w14:textId="77777777" w:rsidR="00E65022" w:rsidRPr="00E65022" w:rsidRDefault="00E65022">
      <w:pPr>
        <w:pStyle w:val="Kopfzeile"/>
        <w:tabs>
          <w:tab w:val="clear" w:pos="4536"/>
          <w:tab w:val="clear" w:pos="9072"/>
        </w:tabs>
      </w:pPr>
    </w:p>
    <w:p w14:paraId="78E7CB76" w14:textId="77777777" w:rsidR="00E65022" w:rsidRDefault="0031793A">
      <w:pPr>
        <w:pStyle w:val="Kopfzeile"/>
        <w:tabs>
          <w:tab w:val="clear" w:pos="4536"/>
          <w:tab w:val="clear" w:pos="9072"/>
        </w:tabs>
      </w:pPr>
      <w:r>
        <w:t>Contact information</w:t>
      </w:r>
      <w:r w:rsidR="00DA392A">
        <w:t>:</w:t>
      </w:r>
    </w:p>
    <w:p w14:paraId="6F7558CA" w14:textId="77777777" w:rsidR="00DA392A" w:rsidRDefault="00DA392A">
      <w:pPr>
        <w:pStyle w:val="Kopfzeile"/>
        <w:tabs>
          <w:tab w:val="clear" w:pos="4536"/>
          <w:tab w:val="clear" w:pos="9072"/>
        </w:tabs>
      </w:pPr>
    </w:p>
    <w:p w14:paraId="03DC1F05" w14:textId="77777777" w:rsidR="00DA392A" w:rsidRPr="00A92374" w:rsidRDefault="001E2205" w:rsidP="00DA392A">
      <w:pPr>
        <w:pStyle w:val="Kopfzeile"/>
        <w:tabs>
          <w:tab w:val="clear" w:pos="4536"/>
          <w:tab w:val="clear" w:pos="9072"/>
        </w:tabs>
        <w:ind w:firstLine="709"/>
        <w:rPr>
          <w:b/>
        </w:rPr>
      </w:pPr>
      <w:r>
        <w:rPr>
          <w:b/>
        </w:rPr>
        <w:t>Niklas Kuczaty</w:t>
      </w:r>
    </w:p>
    <w:p w14:paraId="2E9EAA01" w14:textId="77777777" w:rsidR="00DA392A" w:rsidRPr="00A92374" w:rsidRDefault="00DA392A">
      <w:pPr>
        <w:pStyle w:val="Kopfzeile"/>
        <w:tabs>
          <w:tab w:val="clear" w:pos="4536"/>
          <w:tab w:val="clear" w:pos="9072"/>
        </w:tabs>
      </w:pPr>
      <w:r w:rsidRPr="00A92374">
        <w:t>Mai</w:t>
      </w:r>
      <w:r w:rsidR="00E93576" w:rsidRPr="00A92374">
        <w:t>l</w:t>
      </w:r>
      <w:r w:rsidRPr="00A92374">
        <w:t>:</w:t>
      </w:r>
      <w:r w:rsidRPr="00A92374">
        <w:tab/>
      </w:r>
      <w:r w:rsidR="001E2205">
        <w:t>n.kuczaty@vdw.de</w:t>
      </w:r>
    </w:p>
    <w:p w14:paraId="17ECC221" w14:textId="77777777" w:rsidR="00DA392A" w:rsidRPr="00DA392A" w:rsidRDefault="00DA392A">
      <w:pPr>
        <w:pStyle w:val="Kopfzeile"/>
        <w:tabs>
          <w:tab w:val="clear" w:pos="4536"/>
          <w:tab w:val="clear" w:pos="9072"/>
        </w:tabs>
        <w:rPr>
          <w:lang w:val="en-US"/>
        </w:rPr>
      </w:pPr>
      <w:r>
        <w:rPr>
          <w:lang w:val="en-US"/>
        </w:rPr>
        <w:t>Tel.:</w:t>
      </w:r>
      <w:r>
        <w:rPr>
          <w:lang w:val="en-US"/>
        </w:rPr>
        <w:tab/>
      </w:r>
      <w:r w:rsidRPr="00DA392A">
        <w:rPr>
          <w:lang w:val="en-US"/>
        </w:rPr>
        <w:t xml:space="preserve">+49 69 </w:t>
      </w:r>
      <w:r w:rsidR="001E2205">
        <w:rPr>
          <w:lang w:val="en-US"/>
        </w:rPr>
        <w:t>756081-48</w:t>
      </w:r>
    </w:p>
    <w:p w14:paraId="70E036B0" w14:textId="77777777" w:rsidR="00E65022" w:rsidRDefault="00E65022">
      <w:pPr>
        <w:pStyle w:val="Kopfzeile"/>
        <w:tabs>
          <w:tab w:val="clear" w:pos="4536"/>
          <w:tab w:val="clear" w:pos="9072"/>
        </w:tabs>
        <w:rPr>
          <w:lang w:val="en-US"/>
        </w:rPr>
      </w:pPr>
    </w:p>
    <w:p w14:paraId="649F01CF" w14:textId="20207F74" w:rsidR="00E65022" w:rsidRPr="00DA392A" w:rsidRDefault="00BC6C31">
      <w:pPr>
        <w:pStyle w:val="Kopfzeile"/>
        <w:tabs>
          <w:tab w:val="clear" w:pos="4536"/>
          <w:tab w:val="clear" w:pos="9072"/>
        </w:tabs>
        <w:rPr>
          <w:lang w:val="en-US"/>
        </w:rPr>
      </w:pPr>
      <w:r>
        <w:rPr>
          <w:lang w:val="en-US"/>
        </w:rPr>
        <w:t>2</w:t>
      </w:r>
      <w:r w:rsidR="009D630B">
        <w:rPr>
          <w:lang w:val="en-US"/>
        </w:rPr>
        <w:t>7</w:t>
      </w:r>
      <w:r w:rsidR="006D4A01">
        <w:rPr>
          <w:lang w:val="en-US"/>
        </w:rPr>
        <w:t>.1</w:t>
      </w:r>
      <w:r>
        <w:rPr>
          <w:lang w:val="en-US"/>
        </w:rPr>
        <w:t>0</w:t>
      </w:r>
      <w:r w:rsidR="0024190C" w:rsidRPr="00DA392A">
        <w:rPr>
          <w:lang w:val="en-US"/>
        </w:rPr>
        <w:t>.</w:t>
      </w:r>
      <w:r w:rsidR="007C3D5A">
        <w:rPr>
          <w:lang w:val="en-US"/>
        </w:rPr>
        <w:t>20</w:t>
      </w:r>
      <w:r w:rsidR="009D630B">
        <w:rPr>
          <w:lang w:val="en-US"/>
        </w:rPr>
        <w:t>2</w:t>
      </w:r>
      <w:r>
        <w:rPr>
          <w:lang w:val="en-US"/>
        </w:rPr>
        <w:t>3</w:t>
      </w:r>
    </w:p>
    <w:sectPr w:rsidR="00E65022" w:rsidRPr="00DA392A" w:rsidSect="00E65022">
      <w:headerReference w:type="default" r:id="rId13"/>
      <w:footerReference w:type="default" r:id="rId14"/>
      <w:type w:val="continuous"/>
      <w:pgSz w:w="11906" w:h="16838" w:code="9"/>
      <w:pgMar w:top="1247" w:right="3345" w:bottom="1985" w:left="1418" w:header="1361"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F95A" w14:textId="77777777" w:rsidR="00F93725" w:rsidRDefault="00F93725">
      <w:r>
        <w:separator/>
      </w:r>
    </w:p>
  </w:endnote>
  <w:endnote w:type="continuationSeparator" w:id="0">
    <w:p w14:paraId="62293FC1" w14:textId="77777777" w:rsidR="00F93725" w:rsidRDefault="00F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3EF" w14:textId="77777777" w:rsidR="00CB1E2D" w:rsidRDefault="00CB1E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F263" w14:textId="77777777" w:rsidR="00CB1E2D" w:rsidRDefault="00CB1E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3" w:type="dxa"/>
      <w:tblInd w:w="8" w:type="dxa"/>
      <w:tblLayout w:type="fixed"/>
      <w:tblCellMar>
        <w:left w:w="0" w:type="dxa"/>
        <w:right w:w="0" w:type="dxa"/>
      </w:tblCellMar>
      <w:tblLook w:val="04A0" w:firstRow="1" w:lastRow="0" w:firstColumn="1" w:lastColumn="0" w:noHBand="0" w:noVBand="1"/>
    </w:tblPr>
    <w:tblGrid>
      <w:gridCol w:w="4103"/>
      <w:gridCol w:w="2779"/>
      <w:gridCol w:w="3441"/>
    </w:tblGrid>
    <w:tr w:rsidR="007C3D5A" w14:paraId="3C274D13" w14:textId="77777777" w:rsidTr="00CB1E2D">
      <w:trPr>
        <w:trHeight w:val="1651"/>
      </w:trPr>
      <w:tc>
        <w:tcPr>
          <w:tcW w:w="4103" w:type="dxa"/>
        </w:tcPr>
        <w:p w14:paraId="2707A7F0" w14:textId="1ACE41E8" w:rsidR="007C3D5A" w:rsidRDefault="007C3D5A" w:rsidP="007C3D5A">
          <w:pPr>
            <w:framePr w:wrap="around" w:vAnchor="page" w:hAnchor="page" w:x="1419" w:y="15197" w:anchorLock="1"/>
            <w:tabs>
              <w:tab w:val="left" w:pos="709"/>
            </w:tabs>
            <w:rPr>
              <w:sz w:val="14"/>
            </w:rPr>
          </w:pPr>
        </w:p>
      </w:tc>
      <w:tc>
        <w:tcPr>
          <w:tcW w:w="2779" w:type="dxa"/>
        </w:tcPr>
        <w:p w14:paraId="0961DF35" w14:textId="44556346" w:rsidR="007C3D5A" w:rsidRDefault="007C3D5A" w:rsidP="007C3D5A">
          <w:pPr>
            <w:framePr w:wrap="around" w:vAnchor="page" w:hAnchor="page" w:x="1419" w:y="15197" w:anchorLock="1"/>
            <w:rPr>
              <w:sz w:val="14"/>
            </w:rPr>
          </w:pPr>
        </w:p>
      </w:tc>
      <w:tc>
        <w:tcPr>
          <w:tcW w:w="3441" w:type="dxa"/>
        </w:tcPr>
        <w:p w14:paraId="3CA25F1A" w14:textId="3772A5F4" w:rsidR="007C3D5A" w:rsidRDefault="007C3D5A" w:rsidP="007C3D5A">
          <w:pPr>
            <w:framePr w:wrap="around" w:vAnchor="page" w:hAnchor="page" w:x="1419" w:y="15197" w:anchorLock="1"/>
            <w:tabs>
              <w:tab w:val="left" w:pos="539"/>
            </w:tabs>
            <w:rPr>
              <w:sz w:val="14"/>
            </w:rPr>
          </w:pPr>
        </w:p>
      </w:tc>
    </w:tr>
  </w:tbl>
  <w:p w14:paraId="4AC4A991" w14:textId="77777777" w:rsidR="00EE45B8" w:rsidRDefault="00EE45B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911E" w14:textId="77777777" w:rsidR="00EE45B8" w:rsidRDefault="00EE45B8">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769D1">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3B97" w14:textId="77777777" w:rsidR="00F93725" w:rsidRDefault="00F93725">
      <w:r>
        <w:separator/>
      </w:r>
    </w:p>
  </w:footnote>
  <w:footnote w:type="continuationSeparator" w:id="0">
    <w:p w14:paraId="21B667D9" w14:textId="77777777" w:rsidR="00F93725" w:rsidRDefault="00F9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3F9C" w14:textId="77777777" w:rsidR="00CB1E2D" w:rsidRDefault="00CB1E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41E" w14:textId="77777777" w:rsidR="00CB1E2D" w:rsidRDefault="00CB1E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9450" w14:textId="77777777" w:rsidR="00CB1E2D" w:rsidRDefault="00CB1E2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AC3A" w14:textId="77777777" w:rsidR="00EE45B8" w:rsidRDefault="00EE45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FDB"/>
    <w:rsid w:val="00000B50"/>
    <w:rsid w:val="00091623"/>
    <w:rsid w:val="000D3C9C"/>
    <w:rsid w:val="000D3D09"/>
    <w:rsid w:val="000E1F36"/>
    <w:rsid w:val="000F3489"/>
    <w:rsid w:val="00115127"/>
    <w:rsid w:val="00125637"/>
    <w:rsid w:val="001928A7"/>
    <w:rsid w:val="001943AA"/>
    <w:rsid w:val="001E2205"/>
    <w:rsid w:val="001E59EF"/>
    <w:rsid w:val="001E7141"/>
    <w:rsid w:val="00216928"/>
    <w:rsid w:val="00234FD7"/>
    <w:rsid w:val="0024190C"/>
    <w:rsid w:val="002A2E49"/>
    <w:rsid w:val="002B4ED9"/>
    <w:rsid w:val="0031793A"/>
    <w:rsid w:val="00345499"/>
    <w:rsid w:val="0037090B"/>
    <w:rsid w:val="003857DB"/>
    <w:rsid w:val="00394D75"/>
    <w:rsid w:val="004202BA"/>
    <w:rsid w:val="00425E17"/>
    <w:rsid w:val="00445339"/>
    <w:rsid w:val="0046315D"/>
    <w:rsid w:val="004B6CB1"/>
    <w:rsid w:val="004C0D1E"/>
    <w:rsid w:val="005175B3"/>
    <w:rsid w:val="005461C6"/>
    <w:rsid w:val="0059159C"/>
    <w:rsid w:val="005B4120"/>
    <w:rsid w:val="005C44B3"/>
    <w:rsid w:val="005D2A3E"/>
    <w:rsid w:val="00611E06"/>
    <w:rsid w:val="00677047"/>
    <w:rsid w:val="006B6C8B"/>
    <w:rsid w:val="006D4A01"/>
    <w:rsid w:val="00710AF3"/>
    <w:rsid w:val="0076057C"/>
    <w:rsid w:val="00781DED"/>
    <w:rsid w:val="007C3D5A"/>
    <w:rsid w:val="007C7FDB"/>
    <w:rsid w:val="007E23CE"/>
    <w:rsid w:val="0081638A"/>
    <w:rsid w:val="00831E4E"/>
    <w:rsid w:val="00865405"/>
    <w:rsid w:val="008B5E15"/>
    <w:rsid w:val="008D1918"/>
    <w:rsid w:val="008F635C"/>
    <w:rsid w:val="00954AA5"/>
    <w:rsid w:val="009C1668"/>
    <w:rsid w:val="009D630B"/>
    <w:rsid w:val="009E2AAC"/>
    <w:rsid w:val="00A20FEB"/>
    <w:rsid w:val="00A40CAC"/>
    <w:rsid w:val="00A5599B"/>
    <w:rsid w:val="00A82F9A"/>
    <w:rsid w:val="00A92374"/>
    <w:rsid w:val="00AB7411"/>
    <w:rsid w:val="00AE754B"/>
    <w:rsid w:val="00AF5FC7"/>
    <w:rsid w:val="00B11961"/>
    <w:rsid w:val="00B258C1"/>
    <w:rsid w:val="00B405E1"/>
    <w:rsid w:val="00B754EE"/>
    <w:rsid w:val="00B83C20"/>
    <w:rsid w:val="00BA6E8A"/>
    <w:rsid w:val="00BB0FB1"/>
    <w:rsid w:val="00BC6C31"/>
    <w:rsid w:val="00CB1E2D"/>
    <w:rsid w:val="00CB4F46"/>
    <w:rsid w:val="00D1104C"/>
    <w:rsid w:val="00D31DDE"/>
    <w:rsid w:val="00D33C7B"/>
    <w:rsid w:val="00D56AC0"/>
    <w:rsid w:val="00D6202B"/>
    <w:rsid w:val="00DA392A"/>
    <w:rsid w:val="00DB00FA"/>
    <w:rsid w:val="00DB52E4"/>
    <w:rsid w:val="00E03B67"/>
    <w:rsid w:val="00E308FF"/>
    <w:rsid w:val="00E362A0"/>
    <w:rsid w:val="00E529F3"/>
    <w:rsid w:val="00E54F47"/>
    <w:rsid w:val="00E607D4"/>
    <w:rsid w:val="00E65022"/>
    <w:rsid w:val="00E769D1"/>
    <w:rsid w:val="00E93576"/>
    <w:rsid w:val="00EB7007"/>
    <w:rsid w:val="00EE45B8"/>
    <w:rsid w:val="00EE598A"/>
    <w:rsid w:val="00EF1408"/>
    <w:rsid w:val="00F33BE2"/>
    <w:rsid w:val="00F76637"/>
    <w:rsid w:val="00F872BE"/>
    <w:rsid w:val="00F87A8F"/>
    <w:rsid w:val="00F93725"/>
    <w:rsid w:val="00FA4A16"/>
    <w:rsid w:val="00FB4695"/>
    <w:rsid w:val="00FF7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48624F5"/>
  <w15:docId w15:val="{6E3009F7-4E38-4693-BA8D-24776E5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2">
    <w:name w:val="heading 2"/>
    <w:basedOn w:val="Standard"/>
    <w:next w:val="Standard"/>
    <w:link w:val="berschrift2Zchn"/>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Pr>
      <w:rFonts w:ascii="Arial" w:hAnsi="Arial"/>
    </w:rPr>
  </w:style>
  <w:style w:type="character" w:styleId="Zeilennummer">
    <w:name w:val="line number"/>
    <w:basedOn w:val="Absatz-Standardschriftart"/>
    <w:rPr>
      <w:rFonts w:ascii="Arial" w:hAnsi="Arial"/>
    </w:rPr>
  </w:style>
  <w:style w:type="character" w:styleId="Fett">
    <w:name w:val="Strong"/>
    <w:basedOn w:val="Absatz-Standardschriftart"/>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rsid w:val="0076057C"/>
    <w:pPr>
      <w:framePr w:w="3119" w:h="2880" w:hSpace="142" w:wrap="around" w:vAnchor="page" w:hAnchor="text" w:x="6607" w:y="540" w:anchorLock="1"/>
      <w:ind w:left="937"/>
    </w:pPr>
    <w:rPr>
      <w:b/>
      <w:sz w:val="20"/>
    </w:rPr>
  </w:style>
  <w:style w:type="paragraph" w:styleId="Sprechblasentext">
    <w:name w:val="Balloon Text"/>
    <w:basedOn w:val="Standard"/>
    <w:link w:val="SprechblasentextZchn"/>
    <w:rsid w:val="00FB4695"/>
    <w:rPr>
      <w:rFonts w:ascii="Tahoma" w:hAnsi="Tahoma" w:cs="Tahoma"/>
      <w:sz w:val="16"/>
      <w:szCs w:val="16"/>
    </w:rPr>
  </w:style>
  <w:style w:type="character" w:customStyle="1" w:styleId="SprechblasentextZchn">
    <w:name w:val="Sprechblasentext Zchn"/>
    <w:basedOn w:val="Absatz-Standardschriftart"/>
    <w:link w:val="Sprechblasentext"/>
    <w:rsid w:val="00FB4695"/>
    <w:rPr>
      <w:rFonts w:ascii="Tahoma" w:hAnsi="Tahoma" w:cs="Tahoma"/>
      <w:sz w:val="16"/>
      <w:szCs w:val="16"/>
    </w:rPr>
  </w:style>
  <w:style w:type="character" w:customStyle="1" w:styleId="berschrift2Zchn">
    <w:name w:val="Überschrift 2 Zchn"/>
    <w:basedOn w:val="Absatz-Standardschriftart"/>
    <w:link w:val="berschrift2"/>
    <w:rsid w:val="00FB4695"/>
    <w:rPr>
      <w:rFonts w:ascii="Arial" w:hAnsi="Arial"/>
      <w:b/>
      <w:sz w:val="14"/>
    </w:rPr>
  </w:style>
  <w:style w:type="character" w:styleId="Hyperlink">
    <w:name w:val="Hyperlink"/>
    <w:basedOn w:val="Absatz-Standardschriftart"/>
    <w:rsid w:val="00DA392A"/>
    <w:rPr>
      <w:color w:val="0000FF" w:themeColor="hyperlink"/>
      <w:u w:val="single"/>
    </w:rPr>
  </w:style>
  <w:style w:type="paragraph" w:styleId="Textkrper">
    <w:name w:val="Body Text"/>
    <w:basedOn w:val="Standard"/>
    <w:link w:val="TextkrperZchn"/>
    <w:semiHidden/>
    <w:unhideWhenUsed/>
    <w:rsid w:val="005B4120"/>
    <w:pPr>
      <w:spacing w:after="120"/>
    </w:pPr>
  </w:style>
  <w:style w:type="character" w:customStyle="1" w:styleId="TextkrperZchn">
    <w:name w:val="Textkörper Zchn"/>
    <w:basedOn w:val="Absatz-Standardschriftart"/>
    <w:link w:val="Textkrper"/>
    <w:semiHidden/>
    <w:rsid w:val="005B4120"/>
    <w:rPr>
      <w:rFonts w:ascii="Arial" w:hAnsi="Arial"/>
      <w:sz w:val="22"/>
    </w:rPr>
  </w:style>
  <w:style w:type="paragraph" w:styleId="StandardWeb">
    <w:name w:val="Normal (Web)"/>
    <w:basedOn w:val="Standard"/>
    <w:uiPriority w:val="99"/>
    <w:unhideWhenUsed/>
    <w:rsid w:val="007E23C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5381">
      <w:bodyDiv w:val="1"/>
      <w:marLeft w:val="0"/>
      <w:marRight w:val="0"/>
      <w:marTop w:val="0"/>
      <w:marBottom w:val="0"/>
      <w:divBdr>
        <w:top w:val="none" w:sz="0" w:space="0" w:color="auto"/>
        <w:left w:val="none" w:sz="0" w:space="0" w:color="auto"/>
        <w:bottom w:val="none" w:sz="0" w:space="0" w:color="auto"/>
        <w:right w:val="none" w:sz="0" w:space="0" w:color="auto"/>
      </w:divBdr>
    </w:div>
    <w:div w:id="1315450593">
      <w:bodyDiv w:val="1"/>
      <w:marLeft w:val="0"/>
      <w:marRight w:val="0"/>
      <w:marTop w:val="0"/>
      <w:marBottom w:val="0"/>
      <w:divBdr>
        <w:top w:val="none" w:sz="0" w:space="0" w:color="auto"/>
        <w:left w:val="none" w:sz="0" w:space="0" w:color="auto"/>
        <w:bottom w:val="none" w:sz="0" w:space="0" w:color="auto"/>
        <w:right w:val="none" w:sz="0" w:space="0" w:color="auto"/>
      </w:divBdr>
    </w:div>
    <w:div w:id="1701322594">
      <w:bodyDiv w:val="1"/>
      <w:marLeft w:val="0"/>
      <w:marRight w:val="0"/>
      <w:marTop w:val="0"/>
      <w:marBottom w:val="0"/>
      <w:divBdr>
        <w:top w:val="none" w:sz="0" w:space="0" w:color="auto"/>
        <w:left w:val="none" w:sz="0" w:space="0" w:color="auto"/>
        <w:bottom w:val="none" w:sz="0" w:space="0" w:color="auto"/>
        <w:right w:val="none" w:sz="0" w:space="0" w:color="auto"/>
      </w:divBdr>
    </w:div>
    <w:div w:id="20195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1\AppData\Local\Temp\notes0ED239\Press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Presse_NEU</Template>
  <TotalTime>0</TotalTime>
  <Pages>3</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VDMA</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Schreiner, Johanna</dc:creator>
  <cp:lastModifiedBy>Kuczaty, Niklas</cp:lastModifiedBy>
  <cp:revision>40</cp:revision>
  <cp:lastPrinted>2017-03-29T07:52:00Z</cp:lastPrinted>
  <dcterms:created xsi:type="dcterms:W3CDTF">2017-03-20T10:41:00Z</dcterms:created>
  <dcterms:modified xsi:type="dcterms:W3CDTF">2023-11-02T10:41:00Z</dcterms:modified>
</cp:coreProperties>
</file>